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4A1" w:rsidRDefault="000354A1" w:rsidP="000354A1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0354A1" w:rsidRPr="00561AE1" w:rsidRDefault="000354A1" w:rsidP="000354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AE1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0354A1" w:rsidRPr="00561AE1" w:rsidRDefault="000354A1" w:rsidP="000354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1AE1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354A1" w:rsidRPr="00561AE1" w:rsidRDefault="000354A1" w:rsidP="000354A1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61AE1">
        <w:rPr>
          <w:rFonts w:ascii="Times New Roman" w:hAnsi="Times New Roman" w:cs="Times New Roman"/>
          <w:bCs/>
          <w:sz w:val="28"/>
          <w:szCs w:val="28"/>
        </w:rPr>
        <w:t>«Об осуществлении мероприятий гражданской обороны,</w:t>
      </w:r>
      <w:r w:rsidR="00FC43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1AE1">
        <w:rPr>
          <w:rFonts w:ascii="Times New Roman" w:hAnsi="Times New Roman" w:cs="Times New Roman"/>
          <w:bCs/>
          <w:sz w:val="28"/>
          <w:szCs w:val="28"/>
        </w:rPr>
        <w:t xml:space="preserve">защиты населения и территории </w:t>
      </w:r>
      <w:proofErr w:type="spellStart"/>
      <w:r w:rsidRPr="00561AE1">
        <w:rPr>
          <w:rFonts w:ascii="Times New Roman" w:hAnsi="Times New Roman" w:cs="Times New Roman"/>
          <w:bCs/>
          <w:sz w:val="28"/>
          <w:szCs w:val="28"/>
        </w:rPr>
        <w:t>Аргаяшского</w:t>
      </w:r>
      <w:proofErr w:type="spellEnd"/>
      <w:r w:rsidRPr="00561AE1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от чрезвычайных ситуаций природного и техногенного характера, развитие единой дежурно-диспетчерской службы»</w:t>
      </w:r>
    </w:p>
    <w:p w:rsidR="000354A1" w:rsidRPr="00561AE1" w:rsidRDefault="000354A1" w:rsidP="000354A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6" w:type="dxa"/>
        <w:tblLayout w:type="fixed"/>
        <w:tblLook w:val="01E0"/>
      </w:tblPr>
      <w:tblGrid>
        <w:gridCol w:w="2388"/>
        <w:gridCol w:w="7608"/>
      </w:tblGrid>
      <w:tr w:rsidR="000354A1" w:rsidRPr="00561AE1" w:rsidTr="00BF4906">
        <w:tc>
          <w:tcPr>
            <w:tcW w:w="2388" w:type="dxa"/>
            <w:shd w:val="clear" w:color="auto" w:fill="auto"/>
            <w:vAlign w:val="bottom"/>
          </w:tcPr>
          <w:p w:rsidR="000354A1" w:rsidRPr="00561AE1" w:rsidRDefault="000354A1" w:rsidP="00BF4906">
            <w:pPr>
              <w:pStyle w:val="a4"/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561AE1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561AE1">
              <w:rPr>
                <w:rFonts w:ascii="Times New Roman" w:hAnsi="Times New Roman" w:cs="Times New Roman"/>
                <w:bCs/>
                <w:sz w:val="28"/>
                <w:szCs w:val="28"/>
              </w:rPr>
              <w:t>Аргаяшского</w:t>
            </w:r>
            <w:proofErr w:type="spellEnd"/>
            <w:r w:rsidRPr="00561A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</w:t>
            </w: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4A1" w:rsidRPr="00561AE1" w:rsidTr="00BF4906">
        <w:tc>
          <w:tcPr>
            <w:tcW w:w="2388" w:type="dxa"/>
            <w:shd w:val="clear" w:color="auto" w:fill="auto"/>
            <w:vAlign w:val="bottom"/>
          </w:tcPr>
          <w:p w:rsidR="000354A1" w:rsidRPr="00561AE1" w:rsidRDefault="000354A1" w:rsidP="00BF4906">
            <w:pPr>
              <w:pStyle w:val="a4"/>
              <w:spacing w:before="60" w:after="60"/>
              <w:rPr>
                <w:rFonts w:ascii="Times New Roman" w:hAnsi="Times New Roman"/>
                <w:sz w:val="28"/>
                <w:szCs w:val="28"/>
              </w:rPr>
            </w:pPr>
            <w:r w:rsidRPr="00561AE1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 w:rsidR="000354A1" w:rsidRPr="00561AE1" w:rsidRDefault="000354A1" w:rsidP="00BF4906"/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</w:t>
            </w:r>
            <w:proofErr w:type="spellStart"/>
            <w:r w:rsidRPr="00561AE1">
              <w:rPr>
                <w:rFonts w:ascii="Times New Roman" w:hAnsi="Times New Roman" w:cs="Times New Roman"/>
                <w:bCs/>
                <w:sz w:val="28"/>
                <w:szCs w:val="28"/>
              </w:rPr>
              <w:t>Аргаяшского</w:t>
            </w:r>
            <w:proofErr w:type="spellEnd"/>
            <w:r w:rsidRPr="00561AE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муниципального района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, администрации сельских поселений (по согласованию), организации</w:t>
            </w:r>
          </w:p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4A1" w:rsidRPr="00561AE1" w:rsidTr="00BF4906">
        <w:trPr>
          <w:trHeight w:val="65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 Программы         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Обеспечение выполнения мероприятий гражданской обороны,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предупреждение возникновения и развития чрезвычайных ситуаций, снижение размеров ущерба и потерь от чрезвычайных ситуаций, ликвидация чрезвычайных ситуаций,</w:t>
            </w:r>
            <w:r w:rsidRPr="00561AE1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61AE1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обеспечение безопасности людей на водных объектах, охрана их жизни и здоровья</w:t>
            </w:r>
          </w:p>
        </w:tc>
      </w:tr>
      <w:tr w:rsidR="000354A1" w:rsidRPr="00561AE1" w:rsidTr="00BF4906">
        <w:trPr>
          <w:trHeight w:val="65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</w:t>
            </w: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   </w:t>
            </w:r>
          </w:p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/>
          <w:p w:rsidR="000354A1" w:rsidRPr="00561AE1" w:rsidRDefault="000354A1" w:rsidP="00BF4906">
            <w:r w:rsidRPr="00561AE1">
              <w:t>Подпрограммы муниципальной программы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Подготовка населения в области гражданской обороны.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Эвакуация населения, материальных и культурных ценностей в безопасные районы.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Предоставление населению средств индивидуальной и коллективной защиты.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Проведение мероприятий по световой маскировке и другим видам маскировки.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 xml:space="preserve">Первоочередное жизнеобеспечение населения, пострадавшего при военных конфликтах или вследствие этих конфликтов, а </w:t>
            </w:r>
            <w:r w:rsidRPr="00561AE1">
              <w:rPr>
                <w:rFonts w:ascii="inherit" w:hAnsi="inherit" w:cs="Arial"/>
                <w:sz w:val="27"/>
                <w:szCs w:val="27"/>
              </w:rPr>
              <w:lastRenderedPageBreak/>
              <w:t>также при чрезвычайных ситуациях природного и техногенного характера.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Борьба с пожарами, возникшими при военных конфликтах или вследствие этих конфликтов.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Обнаружение и обозначение районов, подвергшихся радиоактивному, химическому, биологическому или иному заражению.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Санитарная обработка населения, обеззараживание зданий и сооружений, специальная обработка техники и территорий.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Срочное восстановление функционирования необходимых коммунальных служб в военное время.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Срочное захоронение трупов в военное время.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0354A1" w:rsidRPr="00561AE1" w:rsidRDefault="000354A1" w:rsidP="00BF4906">
            <w:pPr>
              <w:textAlignment w:val="baseline"/>
              <w:rPr>
                <w:rFonts w:ascii="inherit" w:hAnsi="inherit" w:cs="Arial"/>
                <w:sz w:val="27"/>
                <w:szCs w:val="27"/>
              </w:rPr>
            </w:pPr>
            <w:r w:rsidRPr="00561AE1">
              <w:rPr>
                <w:rFonts w:ascii="inherit" w:hAnsi="inherit" w:cs="Arial"/>
                <w:sz w:val="27"/>
                <w:szCs w:val="27"/>
              </w:rPr>
              <w:t>Обеспечение постоянной готовности сил и сре</w:t>
            </w:r>
            <w:proofErr w:type="gramStart"/>
            <w:r w:rsidRPr="00561AE1">
              <w:rPr>
                <w:rFonts w:ascii="inherit" w:hAnsi="inherit" w:cs="Arial"/>
                <w:sz w:val="27"/>
                <w:szCs w:val="27"/>
              </w:rPr>
              <w:t>дств гр</w:t>
            </w:r>
            <w:proofErr w:type="gramEnd"/>
            <w:r w:rsidRPr="00561AE1">
              <w:rPr>
                <w:rFonts w:ascii="inherit" w:hAnsi="inherit" w:cs="Arial"/>
                <w:sz w:val="27"/>
                <w:szCs w:val="27"/>
              </w:rPr>
              <w:t>ажданской обороны.</w:t>
            </w:r>
          </w:p>
          <w:p w:rsidR="000354A1" w:rsidRPr="00561AE1" w:rsidRDefault="000354A1" w:rsidP="00BF4906">
            <w:pPr>
              <w:ind w:firstLine="708"/>
            </w:pPr>
          </w:p>
          <w:p w:rsidR="000354A1" w:rsidRPr="00561AE1" w:rsidRDefault="000354A1" w:rsidP="00BF4906">
            <w:pPr>
              <w:rPr>
                <w:rStyle w:val="a3"/>
              </w:rPr>
            </w:pPr>
            <w:r w:rsidRPr="00561AE1">
              <w:rPr>
                <w:rStyle w:val="a3"/>
              </w:rPr>
              <w:t>Подпрограмма 1:</w:t>
            </w:r>
          </w:p>
          <w:p w:rsidR="000354A1" w:rsidRPr="00561AE1" w:rsidRDefault="000354A1" w:rsidP="00BF4906">
            <w:pPr>
              <w:ind w:firstLine="540"/>
              <w:rPr>
                <w:sz w:val="28"/>
                <w:szCs w:val="28"/>
              </w:rPr>
            </w:pPr>
            <w:r w:rsidRPr="00561AE1">
              <w:rPr>
                <w:sz w:val="28"/>
                <w:szCs w:val="28"/>
              </w:rPr>
              <w:t>«Организация и осуществление мероприятий по гражданской обороне».</w:t>
            </w:r>
          </w:p>
          <w:p w:rsidR="000354A1" w:rsidRPr="00561AE1" w:rsidRDefault="000354A1" w:rsidP="00BF4906">
            <w:pPr>
              <w:rPr>
                <w:rStyle w:val="a3"/>
              </w:rPr>
            </w:pPr>
          </w:p>
          <w:p w:rsidR="000354A1" w:rsidRPr="00561AE1" w:rsidRDefault="000354A1" w:rsidP="00BF4906">
            <w:pPr>
              <w:rPr>
                <w:rStyle w:val="a3"/>
              </w:rPr>
            </w:pPr>
            <w:r w:rsidRPr="00561AE1">
              <w:rPr>
                <w:rStyle w:val="a3"/>
              </w:rPr>
              <w:t>Подпрограмма 2:</w:t>
            </w:r>
          </w:p>
          <w:p w:rsidR="000354A1" w:rsidRPr="00561AE1" w:rsidRDefault="000354A1" w:rsidP="00BF4906">
            <w:pPr>
              <w:ind w:firstLine="540"/>
              <w:rPr>
                <w:sz w:val="28"/>
                <w:szCs w:val="28"/>
              </w:rPr>
            </w:pPr>
            <w:r w:rsidRPr="00561AE1">
              <w:rPr>
                <w:sz w:val="28"/>
                <w:szCs w:val="28"/>
              </w:rPr>
              <w:t>«Организация и осуществление мероприятий по  защите населения от чрезвычайных ситуаций природного и техногенного характера, обеспечение пожарной  и водной безопасности».</w:t>
            </w:r>
          </w:p>
          <w:p w:rsidR="000354A1" w:rsidRPr="00561AE1" w:rsidRDefault="000354A1" w:rsidP="00BF490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4A1" w:rsidRPr="00561AE1" w:rsidTr="00BF4906">
        <w:trPr>
          <w:trHeight w:val="65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 показатели муниципальной программы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Подержание 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уровня технического состояния средств оповещения руководящего состава спасательных служб гражданской обороны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и населения об угрозе или возникновении чрезвычайной ситуаций, а также о ходе их </w:t>
            </w:r>
            <w:proofErr w:type="spell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ликвидации,%</w:t>
            </w:r>
            <w:proofErr w:type="spell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2024 год-90 %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2025 год -90 %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2026 год-90%</w:t>
            </w:r>
          </w:p>
          <w:p w:rsidR="000354A1" w:rsidRPr="00561AE1" w:rsidRDefault="000354A1" w:rsidP="00BF4906">
            <w:pPr>
              <w:pStyle w:val="1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Количество произошедших чрезвычайных </w:t>
            </w:r>
            <w:proofErr w:type="spell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ситуаций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,е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</w:t>
            </w:r>
            <w:proofErr w:type="spell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2024 год - 2 ед.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2025 год-  2 ед.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lastRenderedPageBreak/>
              <w:t>2026 год - 2 ед.</w:t>
            </w:r>
          </w:p>
          <w:p w:rsidR="000354A1" w:rsidRPr="00561AE1" w:rsidRDefault="000354A1" w:rsidP="00BF4906">
            <w:pPr>
              <w:pStyle w:val="1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0354A1" w:rsidRPr="00561AE1" w:rsidRDefault="000354A1" w:rsidP="00BF4906">
            <w:pPr>
              <w:pStyle w:val="1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Численность 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погибших и (или) получивших ущерб здоровью</w:t>
            </w:r>
          </w:p>
          <w:p w:rsidR="000354A1" w:rsidRPr="00561AE1" w:rsidRDefault="000354A1" w:rsidP="00BF4906">
            <w:pPr>
              <w:pStyle w:val="1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при чрезвычайных </w:t>
            </w:r>
            <w:proofErr w:type="spell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ситуациях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,ч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ел</w:t>
            </w:r>
            <w:proofErr w:type="spell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2024 год 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-н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е более 50 чел.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2025 го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д-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не более 50  чел.</w:t>
            </w:r>
          </w:p>
          <w:p w:rsidR="000354A1" w:rsidRPr="00561AE1" w:rsidRDefault="000354A1" w:rsidP="00BF4906">
            <w:pPr>
              <w:pStyle w:val="1"/>
              <w:shd w:val="clear" w:color="auto" w:fill="auto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2026 год - не более 50 чел.</w:t>
            </w:r>
          </w:p>
        </w:tc>
      </w:tr>
      <w:tr w:rsidR="000354A1" w:rsidRPr="00561AE1" w:rsidTr="00BF4906">
        <w:trPr>
          <w:trHeight w:val="65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2024-2026 годы</w:t>
            </w:r>
          </w:p>
        </w:tc>
      </w:tr>
      <w:tr w:rsidR="000354A1" w:rsidRPr="00561AE1" w:rsidTr="00BF4906">
        <w:trPr>
          <w:trHeight w:val="65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Предполагаемый объем финансирования на реализацию Программы (тыс</w:t>
            </w:r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уб.)составит  </w:t>
            </w:r>
            <w:r w:rsidR="00FC4388" w:rsidRPr="00FC438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90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4388" w:rsidRPr="00FC4388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388" w:rsidRPr="00FC438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61A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4388" w:rsidRPr="00FC4388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руб.,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0354A1" w:rsidRPr="00FC4388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2024 год  -  6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 xml:space="preserve"> 308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C4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54A1" w:rsidRPr="00FC4388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2025  год  - 6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 xml:space="preserve"> 308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C4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54A1" w:rsidRPr="00FC4388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2026 год –  6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 xml:space="preserve"> 308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438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FC43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FC4388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Объемы расходов на выполнение мероприятий Программы ежегодно уточняются в процессе исполнения районного бюджета и бюджета на очередной финансовый год</w:t>
            </w: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4A1" w:rsidRPr="00561AE1" w:rsidTr="00BF4906">
        <w:trPr>
          <w:trHeight w:val="987"/>
        </w:trPr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54A1" w:rsidRPr="00561AE1" w:rsidTr="00BF4906">
        <w:tc>
          <w:tcPr>
            <w:tcW w:w="2388" w:type="dxa"/>
            <w:shd w:val="clear" w:color="auto" w:fill="auto"/>
          </w:tcPr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 </w:t>
            </w:r>
          </w:p>
          <w:p w:rsidR="000354A1" w:rsidRPr="00561AE1" w:rsidRDefault="000354A1" w:rsidP="00BF49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результаты  муниципальной Программы</w:t>
            </w:r>
          </w:p>
        </w:tc>
        <w:tc>
          <w:tcPr>
            <w:tcW w:w="7608" w:type="dxa"/>
            <w:shd w:val="clear" w:color="auto" w:fill="auto"/>
          </w:tcPr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позволит:</w:t>
            </w: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- снизить количество чрезвычайных ситуаций и материальный ущерб от них:- не более 6 </w:t>
            </w:r>
            <w:proofErr w:type="spellStart"/>
            <w:proofErr w:type="gramStart"/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54A1" w:rsidRPr="00561AE1" w:rsidRDefault="000354A1" w:rsidP="00BF4906">
            <w:pPr>
              <w:pStyle w:val="1"/>
              <w:tabs>
                <w:tab w:val="left" w:pos="446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61AE1">
              <w:rPr>
                <w:rFonts w:ascii="Times New Roman" w:hAnsi="Times New Roman" w:cs="Times New Roman"/>
              </w:rPr>
              <w:t xml:space="preserve"> 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создание необходимых условий для повышения защищенности населения и территории  района от чрезвычайных ситуаций,</w:t>
            </w: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 численность </w:t>
            </w: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 xml:space="preserve">погибших и (или) получивших ущерб здоровью </w:t>
            </w:r>
            <w:r w:rsidRPr="00561AE1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при чрезвычайных ситуациях:</w:t>
            </w:r>
          </w:p>
          <w:p w:rsidR="000354A1" w:rsidRPr="00561AE1" w:rsidRDefault="000354A1" w:rsidP="00BF4906">
            <w:pPr>
              <w:rPr>
                <w:sz w:val="28"/>
                <w:szCs w:val="28"/>
              </w:rPr>
            </w:pPr>
            <w:r w:rsidRPr="00561AE1">
              <w:rPr>
                <w:sz w:val="28"/>
                <w:szCs w:val="28"/>
              </w:rPr>
              <w:t>-не более 150 чел;</w:t>
            </w: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61AE1">
              <w:rPr>
                <w:rFonts w:ascii="Times New Roman" w:hAnsi="Times New Roman" w:cs="Times New Roman"/>
                <w:sz w:val="28"/>
                <w:szCs w:val="28"/>
              </w:rPr>
              <w:t>- обеспечить выполнение мероприятий гражданской обороны в соответствии с Приложением 6.</w:t>
            </w:r>
          </w:p>
          <w:p w:rsidR="000354A1" w:rsidRPr="00561AE1" w:rsidRDefault="000354A1" w:rsidP="00BF490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4066" w:rsidRDefault="00794066"/>
    <w:sectPr w:rsidR="00794066" w:rsidSect="0079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54A1"/>
    <w:rsid w:val="000354A1"/>
    <w:rsid w:val="004337E7"/>
    <w:rsid w:val="0079092B"/>
    <w:rsid w:val="00794066"/>
    <w:rsid w:val="00FC4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354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354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0354A1"/>
    <w:rPr>
      <w:b/>
      <w:bCs/>
    </w:rPr>
  </w:style>
  <w:style w:type="character" w:customStyle="1" w:styleId="blk">
    <w:name w:val="blk"/>
    <w:basedOn w:val="a0"/>
    <w:rsid w:val="000354A1"/>
  </w:style>
  <w:style w:type="paragraph" w:customStyle="1" w:styleId="a4">
    <w:name w:val="Прижатый влево"/>
    <w:basedOn w:val="a"/>
    <w:next w:val="a"/>
    <w:rsid w:val="000354A1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5">
    <w:name w:val="Основной текст_"/>
    <w:basedOn w:val="a0"/>
    <w:link w:val="1"/>
    <w:rsid w:val="000354A1"/>
    <w:rPr>
      <w:shd w:val="clear" w:color="auto" w:fill="FFFFFF"/>
    </w:rPr>
  </w:style>
  <w:style w:type="paragraph" w:customStyle="1" w:styleId="1">
    <w:name w:val="Основной текст1"/>
    <w:basedOn w:val="a"/>
    <w:link w:val="a5"/>
    <w:rsid w:val="000354A1"/>
    <w:pPr>
      <w:widowControl w:val="0"/>
      <w:shd w:val="clear" w:color="auto" w:fill="FFFFFF"/>
      <w:ind w:firstLine="3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0354A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2023-11-14T03:17:00Z</dcterms:created>
  <dcterms:modified xsi:type="dcterms:W3CDTF">2023-11-14T03:25:00Z</dcterms:modified>
</cp:coreProperties>
</file>